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Část II návrh obchodních podmínek – vzor kupní smlouvy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Výběrové řízení s názvem:</w:t>
      </w: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76" w:rsidRDefault="00571F65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71F65">
        <w:rPr>
          <w:rFonts w:ascii="Times New Roman" w:hAnsi="Times New Roman" w:cs="Times New Roman"/>
          <w:b/>
          <w:sz w:val="28"/>
        </w:rPr>
        <w:t xml:space="preserve">MODERNIZACE VÝUKY V ZŠ KRÁSNÉ POLE </w:t>
      </w:r>
      <w:bookmarkStart w:id="0" w:name="_GoBack"/>
      <w:bookmarkEnd w:id="0"/>
    </w:p>
    <w:p w:rsidR="008E3B8F" w:rsidRDefault="008E3B8F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E3B8F" w:rsidRPr="00571F65" w:rsidRDefault="008E3B8F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Část </w:t>
      </w:r>
      <w:r w:rsidR="001C3C9F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 xml:space="preserve">) </w:t>
      </w:r>
      <w:r w:rsidR="001C3C9F">
        <w:rPr>
          <w:rFonts w:ascii="Times New Roman" w:hAnsi="Times New Roman" w:cs="Times New Roman"/>
          <w:b/>
          <w:sz w:val="28"/>
        </w:rPr>
        <w:t>Učební pomůcky</w:t>
      </w: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Preambule: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bCs/>
          <w:sz w:val="24"/>
          <w:szCs w:val="24"/>
        </w:rPr>
        <w:t>Tyto obchodní podmínky jsou vypracovány ve formě a struktuře kupní smlouvy. Uchazeči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na veřejnou zakázku.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br w:type="page"/>
      </w:r>
    </w:p>
    <w:p w:rsidR="00F34518" w:rsidRPr="00571F65" w:rsidRDefault="00F34518" w:rsidP="00F208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1F65">
        <w:rPr>
          <w:rFonts w:ascii="Times New Roman" w:hAnsi="Times New Roman" w:cs="Times New Roman"/>
          <w:b/>
          <w:sz w:val="28"/>
          <w:szCs w:val="24"/>
        </w:rPr>
        <w:lastRenderedPageBreak/>
        <w:t>KUPNÍ SMLOUVA</w:t>
      </w:r>
    </w:p>
    <w:p w:rsidR="00571F65" w:rsidRPr="00571F65" w:rsidRDefault="00571F65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18" w:rsidRPr="00571F65" w:rsidRDefault="00F34518" w:rsidP="00F2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prodávajícího: </w:t>
      </w:r>
    </w:p>
    <w:p w:rsidR="00F34518" w:rsidRPr="00571F65" w:rsidRDefault="00F34518" w:rsidP="00F2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kupujícího: </w:t>
      </w:r>
    </w:p>
    <w:p w:rsidR="00571F65" w:rsidRPr="00571F65" w:rsidRDefault="00571F65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18" w:rsidRPr="00571F65" w:rsidRDefault="00F34518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podle ustanovení § 2079 a násl. zákona č. 89/2012 Sb., občanského zákoníku, ve znění pozdějších předpisů, kterou uzavřely tyto smluvní strany</w:t>
      </w:r>
    </w:p>
    <w:p w:rsid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</w:p>
    <w:p w:rsidR="00571F65" w:rsidRPr="00571F65" w:rsidRDefault="009F6BB0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I</w:t>
      </w:r>
      <w:r w:rsidR="00571F65" w:rsidRPr="00571F65">
        <w:rPr>
          <w:rFonts w:ascii="Times New Roman" w:hAnsi="Times New Roman" w:cs="Times New Roman"/>
          <w:color w:val="auto"/>
          <w:szCs w:val="24"/>
        </w:rPr>
        <w:t>.</w:t>
      </w:r>
    </w:p>
    <w:p w:rsidR="00F34518" w:rsidRDefault="009F6BB0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Smluvní strany</w:t>
      </w:r>
    </w:p>
    <w:p w:rsidR="00571F65" w:rsidRPr="00571F65" w:rsidRDefault="00571F65" w:rsidP="00F2087A"/>
    <w:p w:rsidR="008C6E76" w:rsidRPr="00571F65" w:rsidRDefault="008C6E76" w:rsidP="00F2087A">
      <w:pPr>
        <w:pStyle w:val="Nadpis2"/>
        <w:keepLines w:val="0"/>
        <w:numPr>
          <w:ilvl w:val="0"/>
          <w:numId w:val="32"/>
        </w:numPr>
        <w:tabs>
          <w:tab w:val="left" w:pos="426"/>
          <w:tab w:val="left" w:pos="241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F65">
        <w:rPr>
          <w:rFonts w:ascii="Times New Roman" w:hAnsi="Times New Roman" w:cs="Times New Roman"/>
          <w:color w:val="auto"/>
          <w:sz w:val="24"/>
          <w:szCs w:val="24"/>
        </w:rPr>
        <w:t>Statutární město Ostrava, městský obvod Krásné Pole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sídlem: </w:t>
      </w:r>
      <w:r w:rsidRPr="00571F65">
        <w:rPr>
          <w:rFonts w:ascii="Times New Roman" w:hAnsi="Times New Roman" w:cs="Times New Roman"/>
          <w:sz w:val="24"/>
          <w:szCs w:val="24"/>
        </w:rPr>
        <w:tab/>
        <w:t>Družební 576, 725 26 Ostrava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IČ: </w:t>
      </w:r>
      <w:r w:rsidRPr="00571F65">
        <w:rPr>
          <w:rFonts w:ascii="Times New Roman" w:hAnsi="Times New Roman" w:cs="Times New Roman"/>
          <w:sz w:val="24"/>
          <w:szCs w:val="24"/>
        </w:rPr>
        <w:tab/>
      </w:r>
      <w:r w:rsidRPr="00571F65">
        <w:rPr>
          <w:rFonts w:ascii="Times New Roman" w:hAnsi="Times New Roman" w:cs="Times New Roman"/>
          <w:sz w:val="24"/>
          <w:szCs w:val="24"/>
        </w:rPr>
        <w:tab/>
        <w:t>008 45 451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DIČ: </w:t>
      </w:r>
      <w:r w:rsidRPr="00571F65">
        <w:rPr>
          <w:rFonts w:ascii="Times New Roman" w:hAnsi="Times New Roman" w:cs="Times New Roman"/>
          <w:sz w:val="24"/>
          <w:szCs w:val="24"/>
        </w:rPr>
        <w:tab/>
      </w:r>
      <w:r w:rsidRPr="00571F65">
        <w:rPr>
          <w:rFonts w:ascii="Times New Roman" w:hAnsi="Times New Roman" w:cs="Times New Roman"/>
          <w:sz w:val="24"/>
          <w:szCs w:val="24"/>
        </w:rPr>
        <w:tab/>
        <w:t>CZ00845451 (plátce DPH)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571F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zastoupený:</w:t>
      </w:r>
      <w:r w:rsidRPr="00571F65">
        <w:rPr>
          <w:rFonts w:ascii="Times New Roman" w:hAnsi="Times New Roman" w:cs="Times New Roman"/>
          <w:sz w:val="24"/>
          <w:szCs w:val="24"/>
        </w:rPr>
        <w:tab/>
        <w:t>Ing. Tomášem Výtiskem, starostou městského obvodu</w:t>
      </w:r>
    </w:p>
    <w:p w:rsidR="008C6E76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ab/>
      </w:r>
    </w:p>
    <w:p w:rsidR="00F34518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>(dále jen „</w:t>
      </w:r>
      <w:r w:rsidRPr="00571F65">
        <w:rPr>
          <w:b/>
          <w:szCs w:val="24"/>
        </w:rPr>
        <w:t>kupující</w:t>
      </w:r>
      <w:r w:rsidRPr="00571F65">
        <w:rPr>
          <w:szCs w:val="24"/>
        </w:rPr>
        <w:t>“)</w:t>
      </w:r>
    </w:p>
    <w:p w:rsidR="00571F65" w:rsidRPr="00571F65" w:rsidRDefault="00571F65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</w:p>
    <w:p w:rsidR="00F34518" w:rsidRDefault="00571F65" w:rsidP="00F2087A">
      <w:pPr>
        <w:pStyle w:val="Zkladntext"/>
        <w:tabs>
          <w:tab w:val="left" w:pos="426"/>
          <w:tab w:val="left" w:pos="2268"/>
          <w:tab w:val="left" w:pos="2410"/>
        </w:tabs>
        <w:spacing w:line="276" w:lineRule="auto"/>
        <w:rPr>
          <w:szCs w:val="24"/>
          <w:lang w:val="cs-CZ"/>
        </w:rPr>
      </w:pPr>
      <w:r>
        <w:rPr>
          <w:szCs w:val="24"/>
          <w:lang w:val="cs-CZ"/>
        </w:rPr>
        <w:t>a</w:t>
      </w:r>
    </w:p>
    <w:p w:rsidR="00571F65" w:rsidRPr="00571F65" w:rsidRDefault="00571F65" w:rsidP="00F2087A">
      <w:pPr>
        <w:pStyle w:val="Zkladntext"/>
        <w:tabs>
          <w:tab w:val="left" w:pos="426"/>
          <w:tab w:val="left" w:pos="2268"/>
          <w:tab w:val="left" w:pos="2410"/>
        </w:tabs>
        <w:spacing w:line="276" w:lineRule="auto"/>
        <w:rPr>
          <w:szCs w:val="24"/>
        </w:rPr>
      </w:pPr>
    </w:p>
    <w:p w:rsidR="00F34518" w:rsidRPr="00333FED" w:rsidRDefault="00F34518" w:rsidP="00F2087A">
      <w:pPr>
        <w:pStyle w:val="Nadpis2"/>
        <w:keepLines w:val="0"/>
        <w:numPr>
          <w:ilvl w:val="0"/>
          <w:numId w:val="32"/>
        </w:numPr>
        <w:tabs>
          <w:tab w:val="left" w:pos="426"/>
          <w:tab w:val="left" w:pos="241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3FED">
        <w:rPr>
          <w:rFonts w:ascii="Times New Roman" w:hAnsi="Times New Roman" w:cs="Times New Roman"/>
          <w:color w:val="auto"/>
          <w:sz w:val="24"/>
          <w:szCs w:val="24"/>
        </w:rPr>
        <w:t>Společnost XYZ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333FED">
        <w:rPr>
          <w:szCs w:val="24"/>
        </w:rPr>
        <w:t>se sídlem:</w:t>
      </w:r>
      <w:r w:rsidRPr="00333FED">
        <w:rPr>
          <w:szCs w:val="24"/>
          <w:lang w:val="cs-CZ"/>
        </w:rPr>
        <w:tab/>
        <w:t>…………………..</w:t>
      </w:r>
    </w:p>
    <w:p w:rsidR="00F34518" w:rsidRPr="00333FED" w:rsidRDefault="00F34518" w:rsidP="0097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FED">
        <w:rPr>
          <w:rFonts w:ascii="Times New Roman" w:hAnsi="Times New Roman" w:cs="Times New Roman"/>
          <w:sz w:val="24"/>
          <w:szCs w:val="24"/>
        </w:rPr>
        <w:t>zapsána ve veřejném rejstříku, vedeným ………… v ……., oddíl …., vložka…….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333FED">
        <w:rPr>
          <w:szCs w:val="24"/>
        </w:rPr>
        <w:t>IČ:</w:t>
      </w:r>
      <w:r w:rsidRPr="00333FED">
        <w:rPr>
          <w:szCs w:val="24"/>
          <w:lang w:val="cs-CZ"/>
        </w:rPr>
        <w:tab/>
        <w:t>…………….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</w:rPr>
      </w:pPr>
      <w:r w:rsidRPr="00333FED">
        <w:rPr>
          <w:szCs w:val="24"/>
        </w:rPr>
        <w:t>DIČ:</w:t>
      </w:r>
      <w:r w:rsidRPr="00333FED">
        <w:rPr>
          <w:szCs w:val="24"/>
          <w:lang w:val="cs-CZ"/>
        </w:rPr>
        <w:tab/>
        <w:t>(</w:t>
      </w:r>
      <w:r w:rsidRPr="00333FED">
        <w:rPr>
          <w:szCs w:val="24"/>
        </w:rPr>
        <w:t>CZ</w:t>
      </w:r>
      <w:r w:rsidRPr="00333FED">
        <w:rPr>
          <w:szCs w:val="24"/>
          <w:lang w:val="cs-CZ"/>
        </w:rPr>
        <w:t>)…………….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333FED">
        <w:rPr>
          <w:szCs w:val="24"/>
        </w:rPr>
        <w:t>Číslo účtu:</w:t>
      </w:r>
      <w:r w:rsidRPr="00333FED">
        <w:rPr>
          <w:szCs w:val="24"/>
          <w:lang w:val="cs-CZ"/>
        </w:rPr>
        <w:tab/>
        <w:t>…………………..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333FED">
        <w:rPr>
          <w:szCs w:val="24"/>
        </w:rPr>
        <w:t>Zastoupená:</w:t>
      </w:r>
      <w:r w:rsidRPr="00333FED">
        <w:rPr>
          <w:szCs w:val="24"/>
          <w:lang w:val="cs-CZ"/>
        </w:rPr>
        <w:tab/>
        <w:t xml:space="preserve">……………………….. </w:t>
      </w:r>
    </w:p>
    <w:p w:rsidR="00F34518" w:rsidRPr="00333FED" w:rsidRDefault="00F34518" w:rsidP="00F2087A">
      <w:pPr>
        <w:tabs>
          <w:tab w:val="left" w:pos="2127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3FED">
        <w:rPr>
          <w:rFonts w:ascii="Times New Roman" w:hAnsi="Times New Roman" w:cs="Times New Roman"/>
          <w:sz w:val="24"/>
          <w:szCs w:val="24"/>
        </w:rPr>
        <w:t>Tel. / Fax.:</w:t>
      </w:r>
      <w:r w:rsidRPr="00333FED"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 w:rsidRPr="00333FE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34518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ab/>
        <w:t xml:space="preserve"> </w:t>
      </w:r>
    </w:p>
    <w:p w:rsidR="00F34518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</w:rPr>
      </w:pPr>
      <w:r w:rsidRPr="00571F65">
        <w:rPr>
          <w:szCs w:val="24"/>
          <w:lang w:val="cs-CZ"/>
        </w:rPr>
        <w:tab/>
      </w:r>
      <w:r w:rsidRPr="00571F65">
        <w:rPr>
          <w:szCs w:val="24"/>
        </w:rPr>
        <w:t>(dále jen „</w:t>
      </w:r>
      <w:r w:rsidRPr="00571F65">
        <w:rPr>
          <w:b/>
          <w:szCs w:val="24"/>
          <w:lang w:val="cs-CZ"/>
        </w:rPr>
        <w:t>prodávající</w:t>
      </w:r>
      <w:r w:rsidRPr="00571F65">
        <w:rPr>
          <w:szCs w:val="24"/>
        </w:rPr>
        <w:t>“)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II.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Předmět smlouvy </w:t>
      </w:r>
    </w:p>
    <w:p w:rsidR="00034ED9" w:rsidRPr="00002D74" w:rsidRDefault="00571F65" w:rsidP="00002D74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02D74">
        <w:rPr>
          <w:rFonts w:ascii="Times New Roman" w:hAnsi="Times New Roman" w:cs="Times New Roman"/>
        </w:rPr>
        <w:t xml:space="preserve">Předmětem této smlouvy je zboží dle podrobné specifikace uvedené v příloze č. 1, která je nedílnou součástí této smlouvy jako její příloha č. 1, pro potřeby projektu ROP NUTS II </w:t>
      </w:r>
      <w:proofErr w:type="spellStart"/>
      <w:r w:rsidRPr="00002D74">
        <w:rPr>
          <w:rFonts w:ascii="Times New Roman" w:hAnsi="Times New Roman" w:cs="Times New Roman"/>
        </w:rPr>
        <w:t>Moravskoslezsko</w:t>
      </w:r>
      <w:proofErr w:type="spellEnd"/>
      <w:r w:rsidRPr="00002D74">
        <w:rPr>
          <w:rFonts w:ascii="Times New Roman" w:hAnsi="Times New Roman" w:cs="Times New Roman"/>
        </w:rPr>
        <w:t xml:space="preserve"> s názvem „</w:t>
      </w:r>
      <w:r w:rsidR="00034ED9" w:rsidRPr="00002D74">
        <w:rPr>
          <w:rFonts w:ascii="Times New Roman" w:hAnsi="Times New Roman" w:cs="Times New Roman"/>
        </w:rPr>
        <w:t>MODERNIZACE VÝUKY V ZŠ KRÁSNÉ POLE</w:t>
      </w:r>
      <w:r w:rsidRPr="00002D74">
        <w:rPr>
          <w:rFonts w:ascii="Times New Roman" w:hAnsi="Times New Roman" w:cs="Times New Roman"/>
        </w:rPr>
        <w:t>“, registrační číslo projektu</w:t>
      </w:r>
      <w:r w:rsidR="00002D74" w:rsidRPr="00002D74">
        <w:rPr>
          <w:rFonts w:ascii="Garamond" w:hAnsi="Garamond"/>
          <w:sz w:val="24"/>
          <w:szCs w:val="24"/>
        </w:rPr>
        <w:t xml:space="preserve"> CZ.1.10/2.2.00/30.01577</w:t>
      </w:r>
      <w:r w:rsidRPr="00002D74">
        <w:rPr>
          <w:rFonts w:ascii="Times New Roman" w:hAnsi="Times New Roman" w:cs="Times New Roman"/>
        </w:rPr>
        <w:t xml:space="preserve">. </w:t>
      </w:r>
      <w:r w:rsidR="00034ED9" w:rsidRPr="00002D74">
        <w:rPr>
          <w:rFonts w:ascii="Times New Roman" w:hAnsi="Times New Roman" w:cs="Times New Roman"/>
        </w:rPr>
        <w:t>Na základě zadávacího řízení s názvem „MODERNIZACE VÝUKY V ZŠ KRÁSNÉ POLE“ byla nabídka prodávajícího</w:t>
      </w:r>
      <w:r w:rsidR="008E3B8F" w:rsidRPr="00002D74">
        <w:rPr>
          <w:rFonts w:ascii="Times New Roman" w:hAnsi="Times New Roman" w:cs="Times New Roman"/>
        </w:rPr>
        <w:t xml:space="preserve"> v části </w:t>
      </w:r>
      <w:r w:rsidR="001C3C9F">
        <w:rPr>
          <w:rFonts w:ascii="Times New Roman" w:hAnsi="Times New Roman" w:cs="Times New Roman"/>
        </w:rPr>
        <w:t>A</w:t>
      </w:r>
      <w:r w:rsidR="008E3B8F" w:rsidRPr="00002D74">
        <w:rPr>
          <w:rFonts w:ascii="Times New Roman" w:hAnsi="Times New Roman" w:cs="Times New Roman"/>
        </w:rPr>
        <w:t xml:space="preserve">) </w:t>
      </w:r>
      <w:r w:rsidR="001C3C9F">
        <w:rPr>
          <w:rFonts w:ascii="Times New Roman" w:hAnsi="Times New Roman" w:cs="Times New Roman"/>
        </w:rPr>
        <w:t>Učební pomůck</w:t>
      </w:r>
      <w:r w:rsidR="00AD4529">
        <w:rPr>
          <w:rFonts w:ascii="Times New Roman" w:hAnsi="Times New Roman" w:cs="Times New Roman"/>
        </w:rPr>
        <w:t>y</w:t>
      </w:r>
      <w:r w:rsidR="00034ED9" w:rsidRPr="00002D74">
        <w:rPr>
          <w:rFonts w:ascii="Times New Roman" w:hAnsi="Times New Roman" w:cs="Times New Roman"/>
        </w:rPr>
        <w:t xml:space="preserve"> vybrána jako nejvhodnější.</w:t>
      </w:r>
    </w:p>
    <w:p w:rsidR="00571F65" w:rsidRPr="009731BF" w:rsidRDefault="00571F65" w:rsidP="00064B5D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lastRenderedPageBreak/>
        <w:t xml:space="preserve">III.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Předmět plnění </w:t>
      </w:r>
    </w:p>
    <w:p w:rsidR="00034ED9" w:rsidRPr="00034ED9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se tímto zavazuje dodat za podmínek stanovených touto kupní smlouvou kupujícímu předmět smlouvy, a to včetně průvodních dokladů. </w:t>
      </w:r>
      <w:r w:rsidR="00034ED9" w:rsidRPr="00034ED9">
        <w:rPr>
          <w:rFonts w:ascii="Times New Roman" w:hAnsi="Times New Roman" w:cs="Times New Roman"/>
        </w:rPr>
        <w:t>Zboží (a veškeré jeho části) bude nové, nepoužité, nerepasované a vyrobené z prvotřídních materiálů a odpovídající současným parametrům a požadavkům nejvyšší kvality.</w:t>
      </w:r>
    </w:p>
    <w:p w:rsidR="00571F65" w:rsidRP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Kupující se tímto zavazuje za podmínek stanovených touto kupní smlouvou předmět smlouvy včetně průvodních dokladů převzít a zaplatit za něj prodávajícímu kupní cenu podle článku III. této kupní smlouvy. </w:t>
      </w:r>
    </w:p>
    <w:p w:rsidR="00571F65" w:rsidRP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Předání a převzetí předmětu smlouvy bude ukončeno podpisem oprávněných osob smluvních stran na datovaném předávacím protokolu. </w:t>
      </w:r>
    </w:p>
    <w:p w:rsid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dodá techniku popř. technologii ve stejné nebo lepší specifikaci (konfiguraci) dle Přílohy č. 1 v případě, že v době plnění části dodávky nebude mít požadovanou specifikaci (konfiguraci) k dispozici. O přijetí části dodávky v takovém případě rozhoduje zodpovědná (pověřená) osoba kupujícího. </w:t>
      </w:r>
    </w:p>
    <w:p w:rsidR="00064B5D" w:rsidRPr="00571F65" w:rsidRDefault="00064B5D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AD4529">
        <w:rPr>
          <w:rFonts w:ascii="Times New Roman" w:hAnsi="Times New Roman" w:cs="Times New Roman"/>
        </w:rPr>
        <w:t>též dodání do místa plnění vč. d</w:t>
      </w:r>
      <w:r>
        <w:rPr>
          <w:rFonts w:ascii="Times New Roman" w:hAnsi="Times New Roman" w:cs="Times New Roman"/>
        </w:rPr>
        <w:t>opravy zboží na místo plnění včetně vykládky a případné likvidace obalů, dodání české uživatelské dokumentace a manuálů, poskytnutí záručního servisu, instalace, nastavení, montáž, sestavení a zaškolení obsluhy.</w:t>
      </w:r>
    </w:p>
    <w:p w:rsidR="00571F65" w:rsidRPr="00571F65" w:rsidRDefault="00571F65" w:rsidP="00F208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IV.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Kupní cena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Celková cena dodávky byla stanovena dohodou obou účastníků smlouvy a činí ……</w:t>
      </w:r>
      <w:proofErr w:type="gramStart"/>
      <w:r w:rsidRPr="00571F65">
        <w:rPr>
          <w:rFonts w:ascii="Times New Roman" w:hAnsi="Times New Roman" w:cs="Times New Roman"/>
        </w:rPr>
        <w:t>…....,- Kč</w:t>
      </w:r>
      <w:proofErr w:type="gramEnd"/>
      <w:r w:rsidRPr="00571F65">
        <w:rPr>
          <w:rFonts w:ascii="Times New Roman" w:hAnsi="Times New Roman" w:cs="Times New Roman"/>
        </w:rPr>
        <w:t xml:space="preserve"> bez DPH, tj. ……………..,- Kč včetně DPH, z toho samotné DPH činí ………….…,- Kč. Kupní cena je cenou nejvýše přípustnou a obsahuje veškeré náklady prodávajícího spojené s dodávkou zboží.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Sjednaná kupní cena je splatná na základě daňového dokladu vystaveného dle jednotlivých částí veřejné zakázky (dále jen „faktury“) řádně vystaveného prodávajícím, ve lhůtě splatnosti </w:t>
      </w:r>
      <w:r w:rsidR="00034ED9">
        <w:rPr>
          <w:rFonts w:ascii="Times New Roman" w:hAnsi="Times New Roman" w:cs="Times New Roman"/>
        </w:rPr>
        <w:t>30</w:t>
      </w:r>
      <w:r w:rsidRPr="00571F65">
        <w:rPr>
          <w:rFonts w:ascii="Times New Roman" w:hAnsi="Times New Roman" w:cs="Times New Roman"/>
        </w:rPr>
        <w:t xml:space="preserve"> dnů ode dne prokazatelného doručení faktury kupujícímu. Faktura musí obsahovat název a registrační číslo projektu. Právo na zaplacení kupní ceny vzniká řádným splněním závazku, způsobem a v místě plnění v souladu s touto smlouvou (tj. včetně instalace) po podpisu datovaného předávacího protokolu oběma smluvními stranami. Úhrada za plnění veřejné zakázky se provádí v české měně.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Kupující nebude poskytovat zálohu na kupní cenu</w:t>
      </w:r>
      <w:r w:rsidR="00064B5D">
        <w:rPr>
          <w:rFonts w:ascii="Times New Roman" w:hAnsi="Times New Roman" w:cs="Times New Roman"/>
        </w:rPr>
        <w:t>.</w:t>
      </w:r>
      <w:r w:rsidRPr="00571F65">
        <w:rPr>
          <w:rFonts w:ascii="Times New Roman" w:hAnsi="Times New Roman" w:cs="Times New Roman"/>
        </w:rPr>
        <w:t xml:space="preserve">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Nebude-li vystavená faktura obsahovat zákonem či touto smlouvou stanovené náležitosti, nebo v něm budou uvedeny nesprávné údaje, je Kupující oprávněn ji vrátit zpět Prodávajícímu s uvedením resp. vytčením chybějících náležitostí nebo nesprávných údajů. V takovém případě se přeruší doba splatnosti v ní uvedená a nová lhůta splatnosti počne běžet doručením nové, opravené faktury Kupujícímu.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Kupní cena bude považována za uhrazenou, bude-li nejpozději v den její splatnosti připsána ve prospěch účtu Prodávajícího uvedeného v záhlaví této smlouvy.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Kupující nabývá vlastnického práva teprve až po řádném uhrazení celkové kupní ceny.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Dodací lhůta, místo a způsob plnění </w:t>
      </w:r>
    </w:p>
    <w:p w:rsidR="00571F65" w:rsidRP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dodá předmět smlouvy do </w:t>
      </w:r>
      <w:r w:rsidR="000D3023">
        <w:rPr>
          <w:rFonts w:ascii="Times New Roman" w:hAnsi="Times New Roman" w:cs="Times New Roman"/>
        </w:rPr>
        <w:t>4</w:t>
      </w:r>
      <w:r w:rsidR="00034ED9">
        <w:rPr>
          <w:rFonts w:ascii="Times New Roman" w:hAnsi="Times New Roman" w:cs="Times New Roman"/>
        </w:rPr>
        <w:t xml:space="preserve"> týdnů od podpisu kupní smlouvy</w:t>
      </w:r>
      <w:r w:rsidRPr="00571F65">
        <w:rPr>
          <w:rFonts w:ascii="Times New Roman" w:hAnsi="Times New Roman" w:cs="Times New Roman"/>
        </w:rPr>
        <w:t xml:space="preserve">. </w:t>
      </w:r>
    </w:p>
    <w:p w:rsid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034ED9">
        <w:rPr>
          <w:rFonts w:ascii="Times New Roman" w:hAnsi="Times New Roman" w:cs="Times New Roman"/>
        </w:rPr>
        <w:t xml:space="preserve">Místem plnění je </w:t>
      </w:r>
      <w:r w:rsidR="00034ED9" w:rsidRPr="00F2087A">
        <w:rPr>
          <w:rFonts w:ascii="Times New Roman" w:hAnsi="Times New Roman" w:cs="Times New Roman"/>
        </w:rPr>
        <w:t>Základní škola v Krásném Poli, Družební 336, 725 26 Ostrava – Krásné Pole.</w:t>
      </w:r>
      <w:r w:rsidRPr="00034ED9">
        <w:rPr>
          <w:rFonts w:ascii="Times New Roman" w:hAnsi="Times New Roman" w:cs="Times New Roman"/>
        </w:rPr>
        <w:t xml:space="preserve"> Osoba oprávněná za kupujícího k převzetí zboží je statutární zástupce, osoba oprávněná jednat ve věcech technických, či jimi pověřená osoba. </w:t>
      </w:r>
    </w:p>
    <w:p w:rsidR="00034ED9" w:rsidRPr="00F2087A" w:rsidRDefault="00034ED9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2087A">
        <w:rPr>
          <w:rFonts w:ascii="Times New Roman" w:hAnsi="Times New Roman" w:cs="Times New Roman"/>
        </w:rPr>
        <w:lastRenderedPageBreak/>
        <w:t>Prodávající se zavazuje informovat kupujícího o termínu dodání zboží nejméně tři pracovní dny předem. Před touto dobou může prodávající dodat zboží jen po předchozím souhlasu kupujícího.</w:t>
      </w:r>
    </w:p>
    <w:p w:rsid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Předání a převzetí předmětu smlouvy,</w:t>
      </w:r>
      <w:r w:rsidR="00064B5D">
        <w:rPr>
          <w:rFonts w:ascii="Times New Roman" w:hAnsi="Times New Roman" w:cs="Times New Roman"/>
        </w:rPr>
        <w:t xml:space="preserve"> uvedených v článku III smlouvy</w:t>
      </w:r>
      <w:r w:rsidRPr="00571F65">
        <w:rPr>
          <w:rFonts w:ascii="Times New Roman" w:hAnsi="Times New Roman" w:cs="Times New Roman"/>
        </w:rPr>
        <w:t xml:space="preserve">, bude ukončeno podpisem oprávněných osob smluvních stran na datovaném předávacím protokolu. </w:t>
      </w:r>
    </w:p>
    <w:p w:rsidR="00F2087A" w:rsidRPr="00571F65" w:rsidRDefault="00F2087A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2087A">
        <w:rPr>
          <w:rFonts w:ascii="Times New Roman" w:hAnsi="Times New Roman" w:cs="Times New Roman"/>
        </w:rPr>
        <w:t>V případě zjištěných zjevných vad zboží může kupující odmítnout jeho převzetí, což řádně i s důvody potvrdí na příslušném dokladu</w:t>
      </w:r>
      <w:r>
        <w:rPr>
          <w:rFonts w:ascii="Times New Roman" w:hAnsi="Times New Roman" w:cs="Times New Roman"/>
        </w:rPr>
        <w:t>.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Záruka a servis </w:t>
      </w:r>
    </w:p>
    <w:p w:rsidR="00571F65" w:rsidRDefault="00571F65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Délka záruční doby na předmět smlouvy je </w:t>
      </w:r>
      <w:r w:rsidR="001C3C9F">
        <w:rPr>
          <w:rFonts w:ascii="Times New Roman" w:hAnsi="Times New Roman" w:cs="Times New Roman"/>
        </w:rPr>
        <w:t>36 měsíců</w:t>
      </w:r>
      <w:r w:rsidR="00AD4529">
        <w:rPr>
          <w:rFonts w:ascii="Times New Roman" w:hAnsi="Times New Roman" w:cs="Times New Roman"/>
        </w:rPr>
        <w:t>.</w:t>
      </w:r>
      <w:r w:rsidRPr="00571F65">
        <w:rPr>
          <w:rFonts w:ascii="Times New Roman" w:hAnsi="Times New Roman" w:cs="Times New Roman"/>
        </w:rPr>
        <w:t xml:space="preserve"> </w:t>
      </w:r>
    </w:p>
    <w:p w:rsidR="00F2087A" w:rsidRPr="00571F65" w:rsidRDefault="00F2087A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doba začíná běžet ode dne podpisu předávacího protokolu oběma smluvními stranami.</w:t>
      </w:r>
    </w:p>
    <w:p w:rsidR="00571F65" w:rsidRPr="00571F65" w:rsidRDefault="00571F65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Záruční listy kupující obdrží při předávání nebo instalaci zařízení. </w:t>
      </w:r>
    </w:p>
    <w:p w:rsidR="00571F65" w:rsidRPr="00571F65" w:rsidRDefault="00571F65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Záruční servis zajišťuje prodávající vlastním servisním oddělením. Kontakt pro nahlášení servisního zásahu je telefon ……………, e-mail: …………………………. 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VI.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Smluvní pokuta</w:t>
      </w:r>
      <w:r w:rsidR="009731BF">
        <w:rPr>
          <w:rFonts w:ascii="Times New Roman" w:hAnsi="Times New Roman" w:cs="Times New Roman"/>
          <w:color w:val="auto"/>
          <w:szCs w:val="24"/>
        </w:rPr>
        <w:t>, odstoupení od smlouvy</w:t>
      </w:r>
      <w:r w:rsidRPr="00571F65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71F65" w:rsidRPr="00571F65" w:rsidRDefault="00571F65" w:rsidP="00F2087A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V případě prodlení Prodávajícího s dodáním předmětu smlouvy podle této kupní smlouvy má Kupující nárok na smluvní pokutu ve výši 0,1% z kupní ceny předmětu této smlouvy, a to za každý i započatý den prodlení s jeho dodávkou. </w:t>
      </w:r>
    </w:p>
    <w:p w:rsidR="00571F65" w:rsidRPr="00571F65" w:rsidRDefault="00571F65" w:rsidP="00F2087A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V případě prodlení kupujícího s úhradou kupní ceny je prodávající oprávněn požadovat smluvní pokutu ve výši 0,05 % z kupní ceny za každý den prodlení. Nárok na náhradu škody způsobené porušením povinnosti, na kterou se vztahuje smluvní pokuta, není dotčen. Ve smluvní pokutě není zahrnuta daň z přidané hodnoty, která se připočte ve výši stanovené příslušným právním předpisem </w:t>
      </w:r>
    </w:p>
    <w:p w:rsidR="00571F65" w:rsidRDefault="00571F65" w:rsidP="009731BF">
      <w:pPr>
        <w:pStyle w:val="Odstavecseseznamem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Uhrazením smluvní pokuty nezaniká nárok na náhradu případně vzniklé škody. 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Za podstatné porušení této smlouvy prodávajícím, které zakládá právo kupujícího na odstoupení od této smlouvy, se považuje zejména: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prodlení prodávajícího s dodáním zboží o více než čtrnáct kalendářních dnů,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prodlení při odstranění vad zboží ve lhůtě stanovené podle čl. VII o více než čtrnáct kalendářních dnů,</w:t>
      </w:r>
    </w:p>
    <w:p w:rsidR="009731BF" w:rsidRPr="009731BF" w:rsidRDefault="009731BF" w:rsidP="009731BF">
      <w:pPr>
        <w:numPr>
          <w:ilvl w:val="1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dodání zboží, které neodpovídá specifikaci dle zadávací dokumentace a této smlouvy.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Kupující je dále oprávněn od této smlouvy odstoupit v případě, že: 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vůči majetku prodávajícího probíhá insolvenční řízení, v němž bylo vydáno rozhodnutí o úpadku, pokud to právní předpisy umožňují,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insolvenční návrh na prodávajícího byl zamítnut proto, že majetek prodávajícího nepostačuje k úhradě nákladů insolvenčního řízení,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prodávající vstoupí do likvidace,</w:t>
      </w:r>
    </w:p>
    <w:p w:rsidR="009731BF" w:rsidRPr="009731BF" w:rsidRDefault="009731BF" w:rsidP="009731BF">
      <w:pPr>
        <w:numPr>
          <w:ilvl w:val="1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v případě, že nezíská na financování koupě zboží spolufinancování z Regionálního operačního programu.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Prodávající je oprávněn od smlouvy odstoupit v případě, že:</w:t>
      </w:r>
    </w:p>
    <w:p w:rsidR="009731BF" w:rsidRPr="009731BF" w:rsidRDefault="009731BF" w:rsidP="009731BF">
      <w:pPr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kupující bude v prodlení s úhradou svých peněžitých závazků vyplývajících z této smlouvy po dobu delší než třicet kalendářních dnů.</w:t>
      </w:r>
    </w:p>
    <w:p w:rsidR="009731BF" w:rsidRPr="009731BF" w:rsidRDefault="009731BF" w:rsidP="009731BF">
      <w:pPr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VII.</w:t>
      </w:r>
    </w:p>
    <w:p w:rsidR="00571F65" w:rsidRPr="009731BF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9731BF">
        <w:rPr>
          <w:rFonts w:ascii="Times New Roman" w:hAnsi="Times New Roman" w:cs="Times New Roman"/>
          <w:color w:val="auto"/>
          <w:szCs w:val="24"/>
        </w:rPr>
        <w:t xml:space="preserve">Závěrečná ustanovení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bere na vědomí, že kupující je povinen dodržet požadavky na publicitu v rámci programů strukturálních fondů stanovené v č. 9 nařízení Komise (ES) č. 1828/2006 a pravidel pro publicitu v rámci </w:t>
      </w:r>
      <w:r w:rsidR="00F2087A" w:rsidRPr="009731BF">
        <w:rPr>
          <w:rFonts w:ascii="Times New Roman" w:hAnsi="Times New Roman" w:cs="Times New Roman"/>
        </w:rPr>
        <w:t xml:space="preserve">ROP </w:t>
      </w:r>
      <w:proofErr w:type="spellStart"/>
      <w:r w:rsidR="00F2087A" w:rsidRPr="009731BF">
        <w:rPr>
          <w:rFonts w:ascii="Times New Roman" w:hAnsi="Times New Roman" w:cs="Times New Roman"/>
        </w:rPr>
        <w:t>Moravskoslezsko</w:t>
      </w:r>
      <w:proofErr w:type="spellEnd"/>
      <w:r w:rsidR="009731BF" w:rsidRPr="009731BF">
        <w:rPr>
          <w:rFonts w:ascii="Times New Roman" w:hAnsi="Times New Roman" w:cs="Times New Roman"/>
        </w:rPr>
        <w:t>,</w:t>
      </w:r>
      <w:r w:rsidR="00F2087A" w:rsidRPr="009731BF">
        <w:rPr>
          <w:rFonts w:ascii="Times New Roman" w:hAnsi="Times New Roman" w:cs="Times New Roman"/>
        </w:rPr>
        <w:t xml:space="preserve"> </w:t>
      </w:r>
      <w:r w:rsidRPr="009731BF">
        <w:rPr>
          <w:rFonts w:ascii="Times New Roman" w:hAnsi="Times New Roman" w:cs="Times New Roman"/>
        </w:rPr>
        <w:t xml:space="preserve">a to ve všech relevantních dokumentech týkajících se daného zadávacího řízení či postupu, tj. zejména v zadávací dokumentaci, ve všech smlouvách a dalších dokumentech vztahujících se k dané zakázce.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Prodávající se zavazuje povinností uchovávat po dobu 15 let od skončení plnění zakázky doklady související s plněním této zakázky, nejméně však do roku 2025.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Změnit nebo doplnit tuto kupní smlouvu mohou smluvní strany jen v případě, že tím nebudou porušeny podmínky zadání veřejné zakázky a zákona č. 137/2006 Sb., o veřejných zakázkách, ve znění pozdějších předpisů.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Tato smlouva je vyhotovena ve dvou stejnopisech vzájemně potvrzených oběma smluvními stranami, z nichž si každá ze smluvních stran ponechá po jednom vyhotovení.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Tato kupní smlouva nabývá účinnosti dnem jejího podpisu oběma smluvními stranami.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Nedílnou součástí kupní smlouvy je Příloha č. 1 – Technická specifikace a kalkulace předmětu veřejné zakázky. </w:t>
      </w:r>
    </w:p>
    <w:p w:rsidR="000F7C3B" w:rsidRPr="00571F65" w:rsidRDefault="000F7C3B" w:rsidP="00F208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C3B" w:rsidRPr="00571F65" w:rsidRDefault="000F7C3B" w:rsidP="00F208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V Ostravě dne:                                                                  V …………… dne: </w:t>
      </w: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F65">
        <w:rPr>
          <w:rFonts w:ascii="Times New Roman" w:hAnsi="Times New Roman" w:cs="Times New Roman"/>
          <w:sz w:val="24"/>
          <w:szCs w:val="24"/>
        </w:rPr>
        <w:t>___________________________                                  _____________________________</w:t>
      </w:r>
      <w:proofErr w:type="gramEnd"/>
      <w:r w:rsidRPr="00571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                za </w:t>
      </w:r>
      <w:proofErr w:type="gramStart"/>
      <w:r w:rsidRPr="00571F65">
        <w:rPr>
          <w:rFonts w:ascii="Times New Roman" w:hAnsi="Times New Roman" w:cs="Times New Roman"/>
          <w:sz w:val="24"/>
          <w:szCs w:val="24"/>
        </w:rPr>
        <w:t>kupujícího                                                                      za</w:t>
      </w:r>
      <w:proofErr w:type="gramEnd"/>
      <w:r w:rsidRPr="00571F65">
        <w:rPr>
          <w:rFonts w:ascii="Times New Roman" w:hAnsi="Times New Roman" w:cs="Times New Roman"/>
          <w:sz w:val="24"/>
          <w:szCs w:val="24"/>
        </w:rPr>
        <w:t xml:space="preserve"> prodávajícího </w:t>
      </w:r>
    </w:p>
    <w:p w:rsidR="000F7C3B" w:rsidRPr="00571F65" w:rsidRDefault="000F7C3B" w:rsidP="00F2087A">
      <w:pPr>
        <w:pStyle w:val="Zkladntext"/>
        <w:spacing w:line="276" w:lineRule="auto"/>
        <w:rPr>
          <w:szCs w:val="24"/>
        </w:rPr>
      </w:pPr>
      <w:r w:rsidRPr="00571F65">
        <w:rPr>
          <w:szCs w:val="24"/>
        </w:rPr>
        <w:tab/>
        <w:t>Ing. Tomáš Výtisk</w:t>
      </w:r>
    </w:p>
    <w:p w:rsidR="00930C3C" w:rsidRPr="00571F65" w:rsidRDefault="000F7C3B" w:rsidP="00F2087A">
      <w:pPr>
        <w:pStyle w:val="Zkladntext"/>
        <w:spacing w:line="276" w:lineRule="auto"/>
        <w:rPr>
          <w:szCs w:val="24"/>
        </w:rPr>
      </w:pPr>
      <w:r w:rsidRPr="00571F65">
        <w:rPr>
          <w:szCs w:val="24"/>
        </w:rPr>
        <w:t xml:space="preserve"> </w:t>
      </w:r>
      <w:r w:rsidR="00930C3C" w:rsidRPr="00571F65">
        <w:rPr>
          <w:szCs w:val="24"/>
        </w:rPr>
        <w:t xml:space="preserve">      starosta Mob Krásné Pole</w:t>
      </w:r>
    </w:p>
    <w:p w:rsidR="00A7056A" w:rsidRPr="00571F65" w:rsidRDefault="00A7056A" w:rsidP="00F2087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A7056A" w:rsidRPr="00571F65" w:rsidSect="00F2087A">
      <w:headerReference w:type="default" r:id="rId9"/>
      <w:footerReference w:type="default" r:id="rId10"/>
      <w:pgSz w:w="11906" w:h="16838"/>
      <w:pgMar w:top="912" w:right="991" w:bottom="851" w:left="1134" w:header="284" w:footer="3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F0" w:rsidRDefault="001D13F0" w:rsidP="001D13F0">
      <w:pPr>
        <w:spacing w:after="0" w:line="240" w:lineRule="auto"/>
      </w:pPr>
      <w:r>
        <w:separator/>
      </w:r>
    </w:p>
  </w:endnote>
  <w:endnote w:type="continuationSeparator" w:id="0">
    <w:p w:rsidR="001D13F0" w:rsidRDefault="001D13F0" w:rsidP="001D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0" w:rsidRDefault="0091425A" w:rsidP="001D13F0">
    <w:pPr>
      <w:pStyle w:val="Zpat"/>
      <w:jc w:val="center"/>
    </w:pPr>
    <w:sdt>
      <w:sdtPr>
        <w:id w:val="-604658092"/>
        <w:docPartObj>
          <w:docPartGallery w:val="Page Numbers (Bottom of Page)"/>
          <w:docPartUnique/>
        </w:docPartObj>
      </w:sdtPr>
      <w:sdtEndPr/>
      <w:sdtContent>
        <w:r w:rsidR="001D13F0">
          <w:tab/>
        </w:r>
        <w:r w:rsidR="001D13F0">
          <w:tab/>
        </w:r>
        <w:r w:rsidR="001D13F0">
          <w:fldChar w:fldCharType="begin"/>
        </w:r>
        <w:r w:rsidR="001D13F0">
          <w:instrText>PAGE   \* MERGEFORMAT</w:instrText>
        </w:r>
        <w:r w:rsidR="001D13F0">
          <w:fldChar w:fldCharType="separate"/>
        </w:r>
        <w:r>
          <w:rPr>
            <w:noProof/>
          </w:rPr>
          <w:t>0</w:t>
        </w:r>
        <w:r w:rsidR="001D13F0">
          <w:fldChar w:fldCharType="end"/>
        </w:r>
      </w:sdtContent>
    </w:sdt>
  </w:p>
  <w:p w:rsidR="009E3B88" w:rsidRDefault="009E3B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F0" w:rsidRDefault="001D13F0" w:rsidP="001D13F0">
      <w:pPr>
        <w:spacing w:after="0" w:line="240" w:lineRule="auto"/>
      </w:pPr>
      <w:r>
        <w:separator/>
      </w:r>
    </w:p>
  </w:footnote>
  <w:footnote w:type="continuationSeparator" w:id="0">
    <w:p w:rsidR="001D13F0" w:rsidRDefault="001D13F0" w:rsidP="001D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0" w:rsidRPr="001D13F0" w:rsidRDefault="001D13F0" w:rsidP="001D13F0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FA73FD" wp14:editId="3A406057">
          <wp:extent cx="4565549" cy="1080000"/>
          <wp:effectExtent l="0" t="0" r="698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7" b="6004"/>
                  <a:stretch/>
                </pic:blipFill>
                <pic:spPr bwMode="auto">
                  <a:xfrm>
                    <a:off x="0" y="0"/>
                    <a:ext cx="4616177" cy="1091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EBD"/>
    <w:multiLevelType w:val="hybridMultilevel"/>
    <w:tmpl w:val="C3181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15D"/>
    <w:multiLevelType w:val="hybridMultilevel"/>
    <w:tmpl w:val="34086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C5288"/>
    <w:multiLevelType w:val="hybridMultilevel"/>
    <w:tmpl w:val="07DE468E"/>
    <w:lvl w:ilvl="0" w:tplc="00E0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1B030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35AE7"/>
    <w:multiLevelType w:val="multilevel"/>
    <w:tmpl w:val="9C305E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AD5BED"/>
    <w:multiLevelType w:val="hybridMultilevel"/>
    <w:tmpl w:val="DC7AB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797C"/>
    <w:multiLevelType w:val="multilevel"/>
    <w:tmpl w:val="665EAA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7543F0"/>
    <w:multiLevelType w:val="hybridMultilevel"/>
    <w:tmpl w:val="10FE3E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E12"/>
    <w:multiLevelType w:val="hybridMultilevel"/>
    <w:tmpl w:val="34086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E7B42"/>
    <w:multiLevelType w:val="multilevel"/>
    <w:tmpl w:val="451492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A81631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8307B2"/>
    <w:multiLevelType w:val="multilevel"/>
    <w:tmpl w:val="98208E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057F7E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100027"/>
    <w:multiLevelType w:val="hybridMultilevel"/>
    <w:tmpl w:val="EB92E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F11F74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1B1AA9"/>
    <w:multiLevelType w:val="hybridMultilevel"/>
    <w:tmpl w:val="D7E88B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5844D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B53736"/>
    <w:multiLevelType w:val="hybridMultilevel"/>
    <w:tmpl w:val="8580F7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B4303C"/>
    <w:multiLevelType w:val="hybridMultilevel"/>
    <w:tmpl w:val="4BFEC1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C5035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3F5C2F"/>
    <w:multiLevelType w:val="multilevel"/>
    <w:tmpl w:val="A038F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4E9B6462"/>
    <w:multiLevelType w:val="hybridMultilevel"/>
    <w:tmpl w:val="6CD20B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9D75CC"/>
    <w:multiLevelType w:val="hybridMultilevel"/>
    <w:tmpl w:val="D618D230"/>
    <w:lvl w:ilvl="0" w:tplc="3190E3C6">
      <w:start w:val="1"/>
      <w:numFmt w:val="lowerLetter"/>
      <w:pStyle w:val="titre4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C85F90"/>
    <w:multiLevelType w:val="hybridMultilevel"/>
    <w:tmpl w:val="62DABA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908CE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4DA54">
      <w:start w:val="7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7401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6D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69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00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A1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C6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C11B0"/>
    <w:multiLevelType w:val="multilevel"/>
    <w:tmpl w:val="02DCE9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0E0795"/>
    <w:multiLevelType w:val="multilevel"/>
    <w:tmpl w:val="451492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C77182"/>
    <w:multiLevelType w:val="hybridMultilevel"/>
    <w:tmpl w:val="B248EF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965911"/>
    <w:multiLevelType w:val="multilevel"/>
    <w:tmpl w:val="24E83F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C1D0599"/>
    <w:multiLevelType w:val="multilevel"/>
    <w:tmpl w:val="220C8B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DB1957"/>
    <w:multiLevelType w:val="hybridMultilevel"/>
    <w:tmpl w:val="BC9C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E4D51"/>
    <w:multiLevelType w:val="multilevel"/>
    <w:tmpl w:val="08621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737AE1"/>
    <w:multiLevelType w:val="hybridMultilevel"/>
    <w:tmpl w:val="9AF4F2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121521"/>
    <w:multiLevelType w:val="hybridMultilevel"/>
    <w:tmpl w:val="2BB89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B46B3"/>
    <w:multiLevelType w:val="hybridMultilevel"/>
    <w:tmpl w:val="0CA09A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FA56D4D"/>
    <w:multiLevelType w:val="hybridMultilevel"/>
    <w:tmpl w:val="2482FE1E"/>
    <w:lvl w:ilvl="0" w:tplc="753870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BB67FB"/>
    <w:multiLevelType w:val="hybridMultilevel"/>
    <w:tmpl w:val="6E9265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AD5408"/>
    <w:multiLevelType w:val="hybridMultilevel"/>
    <w:tmpl w:val="58288DD0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>
    <w:nsid w:val="7A921077"/>
    <w:multiLevelType w:val="hybridMultilevel"/>
    <w:tmpl w:val="9D788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200B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C2850D1"/>
    <w:multiLevelType w:val="multilevel"/>
    <w:tmpl w:val="CDE2F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FA536AD"/>
    <w:multiLevelType w:val="hybridMultilevel"/>
    <w:tmpl w:val="ABA2EB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0"/>
  </w:num>
  <w:num w:numId="5">
    <w:abstractNumId w:val="34"/>
  </w:num>
  <w:num w:numId="6">
    <w:abstractNumId w:val="15"/>
  </w:num>
  <w:num w:numId="7">
    <w:abstractNumId w:val="32"/>
  </w:num>
  <w:num w:numId="8">
    <w:abstractNumId w:val="31"/>
  </w:num>
  <w:num w:numId="9">
    <w:abstractNumId w:val="39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9"/>
  </w:num>
  <w:num w:numId="15">
    <w:abstractNumId w:val="18"/>
  </w:num>
  <w:num w:numId="16">
    <w:abstractNumId w:val="33"/>
  </w:num>
  <w:num w:numId="17">
    <w:abstractNumId w:val="20"/>
    <w:lvlOverride w:ilvl="0">
      <w:startOverride w:val="1"/>
    </w:lvlOverride>
  </w:num>
  <w:num w:numId="18">
    <w:abstractNumId w:val="1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27"/>
  </w:num>
  <w:num w:numId="22">
    <w:abstractNumId w:val="4"/>
  </w:num>
  <w:num w:numId="23">
    <w:abstractNumId w:val="36"/>
  </w:num>
  <w:num w:numId="24">
    <w:abstractNumId w:val="35"/>
  </w:num>
  <w:num w:numId="25">
    <w:abstractNumId w:val="17"/>
  </w:num>
  <w:num w:numId="26">
    <w:abstractNumId w:val="37"/>
  </w:num>
  <w:num w:numId="27">
    <w:abstractNumId w:val="9"/>
  </w:num>
  <w:num w:numId="28">
    <w:abstractNumId w:val="13"/>
  </w:num>
  <w:num w:numId="29">
    <w:abstractNumId w:val="11"/>
  </w:num>
  <w:num w:numId="30">
    <w:abstractNumId w:val="23"/>
  </w:num>
  <w:num w:numId="31">
    <w:abstractNumId w:val="8"/>
  </w:num>
  <w:num w:numId="32">
    <w:abstractNumId w:val="10"/>
  </w:num>
  <w:num w:numId="33">
    <w:abstractNumId w:val="6"/>
  </w:num>
  <w:num w:numId="34">
    <w:abstractNumId w:val="2"/>
  </w:num>
  <w:num w:numId="35">
    <w:abstractNumId w:val="21"/>
  </w:num>
  <w:num w:numId="36">
    <w:abstractNumId w:val="0"/>
  </w:num>
  <w:num w:numId="37">
    <w:abstractNumId w:val="28"/>
  </w:num>
  <w:num w:numId="38">
    <w:abstractNumId w:val="26"/>
  </w:num>
  <w:num w:numId="39">
    <w:abstractNumId w:val="3"/>
  </w:num>
  <w:num w:numId="40">
    <w:abstractNumId w:val="38"/>
  </w:num>
  <w:num w:numId="41">
    <w:abstractNumId w:val="22"/>
  </w:num>
  <w:num w:numId="42">
    <w:abstractNumId w:val="2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F0"/>
    <w:rsid w:val="00002D74"/>
    <w:rsid w:val="000067DD"/>
    <w:rsid w:val="00034ED9"/>
    <w:rsid w:val="00064B5D"/>
    <w:rsid w:val="000D3023"/>
    <w:rsid w:val="000F7C3B"/>
    <w:rsid w:val="001C3C9F"/>
    <w:rsid w:val="001D13F0"/>
    <w:rsid w:val="00333FED"/>
    <w:rsid w:val="004319D0"/>
    <w:rsid w:val="0055261F"/>
    <w:rsid w:val="00553F89"/>
    <w:rsid w:val="00571F65"/>
    <w:rsid w:val="008C6E76"/>
    <w:rsid w:val="008E3B8F"/>
    <w:rsid w:val="0091425A"/>
    <w:rsid w:val="00930C3C"/>
    <w:rsid w:val="009645D4"/>
    <w:rsid w:val="009731BF"/>
    <w:rsid w:val="0097422F"/>
    <w:rsid w:val="00997E51"/>
    <w:rsid w:val="009E3B88"/>
    <w:rsid w:val="009F6BB0"/>
    <w:rsid w:val="00A7056A"/>
    <w:rsid w:val="00AD4529"/>
    <w:rsid w:val="00DA26A3"/>
    <w:rsid w:val="00DB4060"/>
    <w:rsid w:val="00E047BB"/>
    <w:rsid w:val="00E95546"/>
    <w:rsid w:val="00ED081F"/>
    <w:rsid w:val="00F2087A"/>
    <w:rsid w:val="00F22C2F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Titul2"/>
    <w:basedOn w:val="Normln"/>
    <w:next w:val="Normln"/>
    <w:link w:val="Nadpis4Char"/>
    <w:uiPriority w:val="9"/>
    <w:qFormat/>
    <w:rsid w:val="00F22C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3F0"/>
  </w:style>
  <w:style w:type="paragraph" w:styleId="Zpat">
    <w:name w:val="footer"/>
    <w:basedOn w:val="Normln"/>
    <w:link w:val="Zpat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3F0"/>
  </w:style>
  <w:style w:type="paragraph" w:customStyle="1" w:styleId="StylZarovnatdoblokuPrvndek001cmPed5bZa5">
    <w:name w:val="Styl Zarovnat do bloku První řádek:  001 cm Před:  5 b. Za:  5..."/>
    <w:basedOn w:val="Normln"/>
    <w:rsid w:val="004319D0"/>
    <w:pPr>
      <w:shd w:val="clear" w:color="auto" w:fill="FFFFFF"/>
      <w:spacing w:before="100" w:after="100" w:line="236" w:lineRule="atLeast"/>
      <w:ind w:firstLine="3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C2F"/>
    <w:pPr>
      <w:ind w:left="720"/>
      <w:contextualSpacing/>
    </w:pPr>
  </w:style>
  <w:style w:type="character" w:customStyle="1" w:styleId="Nadpis4Char">
    <w:name w:val="Nadpis 4 Char"/>
    <w:aliases w:val="Titul2 Char"/>
    <w:basedOn w:val="Standardnpsmoodstavce"/>
    <w:link w:val="Nadpis4"/>
    <w:uiPriority w:val="9"/>
    <w:rsid w:val="00F22C2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Default">
    <w:name w:val="Default"/>
    <w:rsid w:val="00F22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22C2F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DB40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e4">
    <w:name w:val="titre4"/>
    <w:basedOn w:val="Normln"/>
    <w:autoRedefine/>
    <w:semiHidden/>
    <w:rsid w:val="00553F89"/>
    <w:pPr>
      <w:numPr>
        <w:numId w:val="10"/>
      </w:numPr>
      <w:spacing w:after="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AOdstavec">
    <w:name w:val="AA_Odstavec"/>
    <w:basedOn w:val="Normln"/>
    <w:link w:val="AAOdstavecChar"/>
    <w:rsid w:val="00DB406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customStyle="1" w:styleId="text">
    <w:name w:val="text"/>
    <w:basedOn w:val="Normln"/>
    <w:rsid w:val="00DB406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AANadpis4">
    <w:name w:val="AA_Nadpis4"/>
    <w:basedOn w:val="Nadpis4"/>
    <w:next w:val="Normln"/>
    <w:link w:val="AANadpis4Char"/>
    <w:rsid w:val="00DB4060"/>
    <w:pPr>
      <w:tabs>
        <w:tab w:val="num" w:pos="360"/>
      </w:tabs>
      <w:spacing w:line="240" w:lineRule="auto"/>
    </w:pPr>
    <w:rPr>
      <w:rFonts w:ascii="Arial" w:hAnsi="Arial"/>
      <w:bCs w:val="0"/>
      <w:caps/>
      <w:snapToGrid w:val="0"/>
      <w:sz w:val="24"/>
      <w:szCs w:val="24"/>
      <w:lang w:val="sv-SE"/>
    </w:rPr>
  </w:style>
  <w:style w:type="character" w:customStyle="1" w:styleId="AANadpis4Char">
    <w:name w:val="AA_Nadpis4 Char"/>
    <w:link w:val="AANadpis4"/>
    <w:rsid w:val="00DB4060"/>
    <w:rPr>
      <w:rFonts w:ascii="Arial" w:eastAsia="Times New Roman" w:hAnsi="Arial" w:cs="Times New Roman"/>
      <w:b/>
      <w:caps/>
      <w:snapToGrid w:val="0"/>
      <w:sz w:val="24"/>
      <w:szCs w:val="24"/>
      <w:lang w:val="sv-SE"/>
    </w:rPr>
  </w:style>
  <w:style w:type="character" w:customStyle="1" w:styleId="AAOdstavecChar">
    <w:name w:val="AA_Odstavec Char"/>
    <w:link w:val="AAOdstavec"/>
    <w:locked/>
    <w:rsid w:val="00DB4060"/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styleId="Nzev">
    <w:name w:val="Title"/>
    <w:basedOn w:val="Normln"/>
    <w:link w:val="NzevChar"/>
    <w:qFormat/>
    <w:rsid w:val="00A70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zevChar">
    <w:name w:val="Název Char"/>
    <w:basedOn w:val="Standardnpsmoodstavce"/>
    <w:link w:val="Nzev"/>
    <w:rsid w:val="00A7056A"/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3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F34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34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4518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451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Titul2"/>
    <w:basedOn w:val="Normln"/>
    <w:next w:val="Normln"/>
    <w:link w:val="Nadpis4Char"/>
    <w:uiPriority w:val="9"/>
    <w:qFormat/>
    <w:rsid w:val="00F22C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3F0"/>
  </w:style>
  <w:style w:type="paragraph" w:styleId="Zpat">
    <w:name w:val="footer"/>
    <w:basedOn w:val="Normln"/>
    <w:link w:val="Zpat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3F0"/>
  </w:style>
  <w:style w:type="paragraph" w:customStyle="1" w:styleId="StylZarovnatdoblokuPrvndek001cmPed5bZa5">
    <w:name w:val="Styl Zarovnat do bloku První řádek:  001 cm Před:  5 b. Za:  5..."/>
    <w:basedOn w:val="Normln"/>
    <w:rsid w:val="004319D0"/>
    <w:pPr>
      <w:shd w:val="clear" w:color="auto" w:fill="FFFFFF"/>
      <w:spacing w:before="100" w:after="100" w:line="236" w:lineRule="atLeast"/>
      <w:ind w:firstLine="3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C2F"/>
    <w:pPr>
      <w:ind w:left="720"/>
      <w:contextualSpacing/>
    </w:pPr>
  </w:style>
  <w:style w:type="character" w:customStyle="1" w:styleId="Nadpis4Char">
    <w:name w:val="Nadpis 4 Char"/>
    <w:aliases w:val="Titul2 Char"/>
    <w:basedOn w:val="Standardnpsmoodstavce"/>
    <w:link w:val="Nadpis4"/>
    <w:uiPriority w:val="9"/>
    <w:rsid w:val="00F22C2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Default">
    <w:name w:val="Default"/>
    <w:rsid w:val="00F22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22C2F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DB40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e4">
    <w:name w:val="titre4"/>
    <w:basedOn w:val="Normln"/>
    <w:autoRedefine/>
    <w:semiHidden/>
    <w:rsid w:val="00553F89"/>
    <w:pPr>
      <w:numPr>
        <w:numId w:val="10"/>
      </w:numPr>
      <w:spacing w:after="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AOdstavec">
    <w:name w:val="AA_Odstavec"/>
    <w:basedOn w:val="Normln"/>
    <w:link w:val="AAOdstavecChar"/>
    <w:rsid w:val="00DB406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customStyle="1" w:styleId="text">
    <w:name w:val="text"/>
    <w:basedOn w:val="Normln"/>
    <w:rsid w:val="00DB406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AANadpis4">
    <w:name w:val="AA_Nadpis4"/>
    <w:basedOn w:val="Nadpis4"/>
    <w:next w:val="Normln"/>
    <w:link w:val="AANadpis4Char"/>
    <w:rsid w:val="00DB4060"/>
    <w:pPr>
      <w:tabs>
        <w:tab w:val="num" w:pos="360"/>
      </w:tabs>
      <w:spacing w:line="240" w:lineRule="auto"/>
    </w:pPr>
    <w:rPr>
      <w:rFonts w:ascii="Arial" w:hAnsi="Arial"/>
      <w:bCs w:val="0"/>
      <w:caps/>
      <w:snapToGrid w:val="0"/>
      <w:sz w:val="24"/>
      <w:szCs w:val="24"/>
      <w:lang w:val="sv-SE"/>
    </w:rPr>
  </w:style>
  <w:style w:type="character" w:customStyle="1" w:styleId="AANadpis4Char">
    <w:name w:val="AA_Nadpis4 Char"/>
    <w:link w:val="AANadpis4"/>
    <w:rsid w:val="00DB4060"/>
    <w:rPr>
      <w:rFonts w:ascii="Arial" w:eastAsia="Times New Roman" w:hAnsi="Arial" w:cs="Times New Roman"/>
      <w:b/>
      <w:caps/>
      <w:snapToGrid w:val="0"/>
      <w:sz w:val="24"/>
      <w:szCs w:val="24"/>
      <w:lang w:val="sv-SE"/>
    </w:rPr>
  </w:style>
  <w:style w:type="character" w:customStyle="1" w:styleId="AAOdstavecChar">
    <w:name w:val="AA_Odstavec Char"/>
    <w:link w:val="AAOdstavec"/>
    <w:locked/>
    <w:rsid w:val="00DB4060"/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styleId="Nzev">
    <w:name w:val="Title"/>
    <w:basedOn w:val="Normln"/>
    <w:link w:val="NzevChar"/>
    <w:qFormat/>
    <w:rsid w:val="00A70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zevChar">
    <w:name w:val="Název Char"/>
    <w:basedOn w:val="Standardnpsmoodstavce"/>
    <w:link w:val="Nzev"/>
    <w:rsid w:val="00A7056A"/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3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F34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34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4518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451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605C-CDE9-473B-95E5-028F8E9D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2014-08-18T10:58:00Z</dcterms:created>
  <dcterms:modified xsi:type="dcterms:W3CDTF">2014-09-10T14:29:00Z</dcterms:modified>
</cp:coreProperties>
</file>